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718" w:rsidRPr="00401718" w:rsidRDefault="00401718" w:rsidP="00401718">
      <w:pPr>
        <w:spacing w:after="0" w:line="240" w:lineRule="auto"/>
        <w:rPr>
          <w:b/>
        </w:rPr>
      </w:pPr>
      <w:bookmarkStart w:id="0" w:name="_GoBack"/>
      <w:bookmarkEnd w:id="0"/>
      <w:r w:rsidRPr="00401718">
        <w:rPr>
          <w:b/>
        </w:rPr>
        <w:t>Contact:</w:t>
      </w:r>
    </w:p>
    <w:p w:rsidR="00401718" w:rsidRDefault="00401718" w:rsidP="00401718">
      <w:pPr>
        <w:spacing w:after="0" w:line="240" w:lineRule="auto"/>
      </w:pPr>
      <w:r>
        <w:t xml:space="preserve">Jonathan Stroble </w:t>
      </w:r>
    </w:p>
    <w:p w:rsidR="00401718" w:rsidRDefault="00401718" w:rsidP="00401718">
      <w:pPr>
        <w:spacing w:after="0" w:line="240" w:lineRule="auto"/>
        <w:ind w:left="1440" w:hanging="1440"/>
      </w:pPr>
      <w:r>
        <w:t>770.724.9022</w:t>
      </w:r>
    </w:p>
    <w:p w:rsidR="00401718" w:rsidRDefault="00905B00" w:rsidP="00401718">
      <w:pPr>
        <w:spacing w:after="0" w:line="240" w:lineRule="auto"/>
        <w:ind w:left="1440" w:hanging="1440"/>
      </w:pPr>
      <w:hyperlink r:id="rId9" w:history="1">
        <w:r w:rsidR="00401718" w:rsidRPr="007D4B56">
          <w:rPr>
            <w:rStyle w:val="Hyperlink"/>
            <w:rFonts w:cstheme="minorBidi"/>
          </w:rPr>
          <w:t>jonathans@gsfc.org</w:t>
        </w:r>
      </w:hyperlink>
    </w:p>
    <w:p w:rsidR="00401718" w:rsidRDefault="00401718" w:rsidP="00401718">
      <w:pPr>
        <w:spacing w:after="0" w:line="240" w:lineRule="auto"/>
      </w:pPr>
      <w:r>
        <w:tab/>
      </w:r>
      <w:r>
        <w:tab/>
      </w:r>
      <w:r>
        <w:tab/>
      </w:r>
      <w:r>
        <w:tab/>
      </w:r>
    </w:p>
    <w:p w:rsidR="00A71067" w:rsidRDefault="00401718" w:rsidP="00A71067">
      <w:pPr>
        <w:spacing w:after="0" w:line="240" w:lineRule="auto"/>
        <w:ind w:left="1440" w:hanging="1440"/>
        <w:jc w:val="center"/>
        <w:rPr>
          <w:b/>
          <w:sz w:val="32"/>
          <w:szCs w:val="32"/>
        </w:rPr>
      </w:pPr>
      <w:r>
        <w:rPr>
          <w:b/>
          <w:sz w:val="32"/>
          <w:szCs w:val="32"/>
        </w:rPr>
        <w:t>Georgia Student Finance Commission</w:t>
      </w:r>
      <w:r w:rsidR="00A71067">
        <w:rPr>
          <w:b/>
          <w:sz w:val="32"/>
          <w:szCs w:val="32"/>
        </w:rPr>
        <w:t xml:space="preserve"> and Georgia Career Information</w:t>
      </w:r>
    </w:p>
    <w:p w:rsidR="00401718" w:rsidRPr="00401718" w:rsidRDefault="00401718" w:rsidP="00A71067">
      <w:pPr>
        <w:spacing w:after="0" w:line="240" w:lineRule="auto"/>
        <w:ind w:left="1440" w:hanging="1440"/>
        <w:jc w:val="center"/>
        <w:rPr>
          <w:b/>
          <w:sz w:val="32"/>
          <w:szCs w:val="32"/>
        </w:rPr>
      </w:pPr>
      <w:r>
        <w:rPr>
          <w:b/>
          <w:sz w:val="32"/>
          <w:szCs w:val="32"/>
        </w:rPr>
        <w:t xml:space="preserve">Center Announce Strategic </w:t>
      </w:r>
      <w:r w:rsidR="002A5488">
        <w:rPr>
          <w:b/>
          <w:sz w:val="32"/>
          <w:szCs w:val="32"/>
        </w:rPr>
        <w:t>Agreement</w:t>
      </w:r>
    </w:p>
    <w:p w:rsidR="00401718" w:rsidRPr="00401718" w:rsidRDefault="00401718" w:rsidP="00A71067">
      <w:pPr>
        <w:spacing w:after="0" w:line="240" w:lineRule="auto"/>
        <w:ind w:left="1440" w:hanging="1440"/>
        <w:jc w:val="center"/>
        <w:rPr>
          <w:i/>
          <w:sz w:val="28"/>
          <w:szCs w:val="28"/>
        </w:rPr>
      </w:pPr>
      <w:r>
        <w:rPr>
          <w:i/>
          <w:sz w:val="28"/>
          <w:szCs w:val="28"/>
        </w:rPr>
        <w:t>Educational Leaders Launch Collaboration to Develop New Website</w:t>
      </w:r>
    </w:p>
    <w:p w:rsidR="00401718" w:rsidRPr="00E058D4" w:rsidRDefault="00401718" w:rsidP="00401718">
      <w:pPr>
        <w:spacing w:after="0" w:line="240" w:lineRule="auto"/>
        <w:ind w:left="1440" w:hanging="1440"/>
        <w:jc w:val="center"/>
        <w:rPr>
          <w:sz w:val="16"/>
          <w:szCs w:val="16"/>
        </w:rPr>
      </w:pPr>
    </w:p>
    <w:p w:rsidR="004D2A68" w:rsidRPr="00E058D4" w:rsidRDefault="009D17A7" w:rsidP="00401718">
      <w:pPr>
        <w:spacing w:after="0" w:line="240" w:lineRule="auto"/>
        <w:ind w:left="1440" w:hanging="1440"/>
      </w:pPr>
      <w:r>
        <w:rPr>
          <w:b/>
        </w:rPr>
        <w:t>ATLANTA, GA, [April 16</w:t>
      </w:r>
      <w:r w:rsidR="00401718" w:rsidRPr="00E058D4">
        <w:rPr>
          <w:b/>
        </w:rPr>
        <w:t>, 2014]</w:t>
      </w:r>
      <w:r w:rsidR="00401718" w:rsidRPr="00E058D4">
        <w:t xml:space="preserve"> – The Georgia Student Finance Commission (GSFC), </w:t>
      </w:r>
      <w:r w:rsidR="004D2A68" w:rsidRPr="00E058D4">
        <w:t>the state</w:t>
      </w:r>
    </w:p>
    <w:p w:rsidR="00E750DA" w:rsidRPr="00E058D4" w:rsidRDefault="004D2A68" w:rsidP="004D2A68">
      <w:pPr>
        <w:spacing w:after="0" w:line="240" w:lineRule="auto"/>
      </w:pPr>
      <w:r w:rsidRPr="00E058D4">
        <w:t xml:space="preserve">agency that administers </w:t>
      </w:r>
      <w:r w:rsidRPr="00E058D4">
        <w:rPr>
          <w:b/>
        </w:rPr>
        <w:t>GAco</w:t>
      </w:r>
      <w:r w:rsidR="00E750DA" w:rsidRPr="00E058D4">
        <w:rPr>
          <w:b/>
        </w:rPr>
        <w:t>llege411.org</w:t>
      </w:r>
      <w:r w:rsidR="0092668B" w:rsidRPr="00E058D4">
        <w:t>, a free resource that a</w:t>
      </w:r>
      <w:r w:rsidR="00623420" w:rsidRPr="00E058D4">
        <w:t>ssist</w:t>
      </w:r>
      <w:r w:rsidR="0092668B" w:rsidRPr="00E058D4">
        <w:t xml:space="preserve">s students </w:t>
      </w:r>
      <w:r w:rsidR="00E750DA" w:rsidRPr="00E058D4">
        <w:t>prepare, apply and pay for college</w:t>
      </w:r>
      <w:r w:rsidRPr="00E058D4">
        <w:t xml:space="preserve">, and </w:t>
      </w:r>
      <w:r w:rsidR="00401718" w:rsidRPr="00E058D4">
        <w:t>Georgia Career Information</w:t>
      </w:r>
      <w:r w:rsidRPr="00E058D4">
        <w:t xml:space="preserve"> Center (GCIC), a division of Georgia State University that provides career and educational information</w:t>
      </w:r>
      <w:r w:rsidR="00E750DA" w:rsidRPr="00E058D4">
        <w:t xml:space="preserve"> to students and adults through its website, a</w:t>
      </w:r>
      <w:r w:rsidR="002A5488">
        <w:t>nnounced a strategic agreement</w:t>
      </w:r>
      <w:r w:rsidR="00E750DA" w:rsidRPr="00E058D4">
        <w:t xml:space="preserve"> to develop a new, more powerful resource to assist Georgians from elementary school through adulthood explore and expand their educational and career opportunities.</w:t>
      </w:r>
    </w:p>
    <w:p w:rsidR="00E750DA" w:rsidRPr="00E058D4" w:rsidRDefault="00E750DA" w:rsidP="004D2A68">
      <w:pPr>
        <w:spacing w:after="0" w:line="240" w:lineRule="auto"/>
        <w:rPr>
          <w:sz w:val="16"/>
          <w:szCs w:val="16"/>
        </w:rPr>
      </w:pPr>
    </w:p>
    <w:p w:rsidR="00303BD6" w:rsidRDefault="00E750DA" w:rsidP="00E058D4">
      <w:pPr>
        <w:spacing w:after="0" w:line="240" w:lineRule="auto"/>
      </w:pPr>
      <w:r w:rsidRPr="00E058D4">
        <w:t xml:space="preserve">“This is an exciting time for the state, its teachers, administrators and students of all ages. By </w:t>
      </w:r>
      <w:r w:rsidR="002A5488">
        <w:t>working</w:t>
      </w:r>
      <w:r w:rsidRPr="00E058D4">
        <w:t xml:space="preserve"> with GCIC, we are taking the best of both worlds and creating a website that will deliver the tools, resources and information our education c</w:t>
      </w:r>
      <w:r w:rsidR="00E4709E">
        <w:t>ommunity needs to be successful</w:t>
      </w:r>
      <w:r w:rsidR="006E5BE2" w:rsidRPr="00E058D4">
        <w:t>,” said</w:t>
      </w:r>
      <w:r w:rsidR="00623420" w:rsidRPr="00E058D4">
        <w:t xml:space="preserve"> Tracy Ireland, President </w:t>
      </w:r>
      <w:r w:rsidR="004F7FEB">
        <w:t xml:space="preserve">of </w:t>
      </w:r>
      <w:r w:rsidR="00623420" w:rsidRPr="00E058D4">
        <w:t>GSFC.</w:t>
      </w:r>
    </w:p>
    <w:p w:rsidR="00B5395E" w:rsidRDefault="00B5395E" w:rsidP="00B5395E">
      <w:pPr>
        <w:spacing w:after="0" w:line="240" w:lineRule="auto"/>
        <w:rPr>
          <w:rFonts w:asciiTheme="minorHAnsi" w:hAnsiTheme="minorHAnsi"/>
          <w:sz w:val="24"/>
          <w:szCs w:val="24"/>
        </w:rPr>
      </w:pPr>
    </w:p>
    <w:p w:rsidR="00303BD6" w:rsidRPr="00B5395E" w:rsidRDefault="00B5395E" w:rsidP="00B5395E">
      <w:pPr>
        <w:spacing w:after="0" w:line="240" w:lineRule="auto"/>
        <w:rPr>
          <w:rFonts w:asciiTheme="minorHAnsi" w:hAnsiTheme="minorHAnsi"/>
        </w:rPr>
      </w:pPr>
      <w:r w:rsidRPr="00B5395E">
        <w:rPr>
          <w:rFonts w:asciiTheme="minorHAnsi" w:hAnsiTheme="minorHAnsi"/>
        </w:rPr>
        <w:t>Kevin Gaw, senior director of University Career Services at Georgia State, believes the new website will be a key resource to advance education and career planning in Georgia.  “Whether it is an elementary or middle school student exploring career opportunities for the first time, a high school student searching for financial aid information, a college student researching transfer or career options, a teacher compiling reports to fulfill BRIDGE Act requirements or an adult considering a new career or degree, this website will meet their needs,” Gaw said.</w:t>
      </w:r>
    </w:p>
    <w:p w:rsidR="00E058D4" w:rsidRPr="00E058D4" w:rsidRDefault="00E058D4" w:rsidP="00E058D4">
      <w:pPr>
        <w:spacing w:after="0" w:line="240" w:lineRule="auto"/>
        <w:rPr>
          <w:sz w:val="16"/>
          <w:szCs w:val="16"/>
        </w:rPr>
      </w:pPr>
    </w:p>
    <w:p w:rsidR="00F5304B" w:rsidRPr="00E058D4" w:rsidRDefault="00E058D4" w:rsidP="00E058D4">
      <w:pPr>
        <w:spacing w:after="0" w:line="240" w:lineRule="auto"/>
      </w:pPr>
      <w:r w:rsidRPr="00E058D4">
        <w:t xml:space="preserve">To learn more about GSFC, visit </w:t>
      </w:r>
      <w:r w:rsidRPr="00E058D4">
        <w:rPr>
          <w:b/>
        </w:rPr>
        <w:t>gsfc.org</w:t>
      </w:r>
      <w:r w:rsidRPr="00E058D4">
        <w:t xml:space="preserve"> or </w:t>
      </w:r>
      <w:r w:rsidRPr="00E058D4">
        <w:rPr>
          <w:b/>
        </w:rPr>
        <w:t>GAcollege411.org</w:t>
      </w:r>
      <w:r w:rsidRPr="00E058D4">
        <w:t xml:space="preserve">. For more information about GCIC, visit </w:t>
      </w:r>
      <w:r w:rsidRPr="00E058D4">
        <w:rPr>
          <w:b/>
        </w:rPr>
        <w:t>gcic.peachnet.edu</w:t>
      </w:r>
      <w:r w:rsidR="004F7FEB">
        <w:rPr>
          <w:b/>
        </w:rPr>
        <w:t>.</w:t>
      </w:r>
    </w:p>
    <w:p w:rsidR="00303BD6" w:rsidRDefault="00303BD6" w:rsidP="00E058D4">
      <w:pPr>
        <w:pStyle w:val="generalparagraph"/>
        <w:shd w:val="clear" w:color="auto" w:fill="FDFDFD"/>
        <w:spacing w:before="0" w:beforeAutospacing="0" w:after="0" w:afterAutospacing="0"/>
        <w:rPr>
          <w:rFonts w:ascii="Calibri" w:eastAsia="Calibri" w:hAnsi="Calibri" w:cs="Times New Roman"/>
          <w:b/>
          <w:sz w:val="16"/>
          <w:szCs w:val="16"/>
        </w:rPr>
      </w:pPr>
    </w:p>
    <w:p w:rsidR="00E4709E" w:rsidRPr="00E058D4" w:rsidRDefault="00E4709E" w:rsidP="00E4709E">
      <w:pPr>
        <w:pStyle w:val="generalparagraph"/>
        <w:shd w:val="clear" w:color="auto" w:fill="FDFDFD"/>
        <w:spacing w:before="0" w:beforeAutospacing="0" w:after="0" w:afterAutospacing="0" w:line="240" w:lineRule="auto"/>
        <w:rPr>
          <w:rFonts w:ascii="Calibri" w:eastAsia="Calibri" w:hAnsi="Calibri" w:cs="Times New Roman"/>
          <w:b/>
          <w:sz w:val="22"/>
          <w:szCs w:val="22"/>
        </w:rPr>
      </w:pPr>
      <w:r w:rsidRPr="00E058D4">
        <w:rPr>
          <w:rFonts w:ascii="Calibri" w:eastAsia="Calibri" w:hAnsi="Calibri" w:cs="Times New Roman"/>
          <w:b/>
          <w:sz w:val="22"/>
          <w:szCs w:val="22"/>
        </w:rPr>
        <w:t>About GSFC</w:t>
      </w:r>
    </w:p>
    <w:p w:rsidR="00E4709E" w:rsidRPr="00E058D4" w:rsidRDefault="00E4709E" w:rsidP="00E4709E">
      <w:pPr>
        <w:pStyle w:val="generalparagraph"/>
        <w:shd w:val="clear" w:color="auto" w:fill="FDFDFD"/>
        <w:spacing w:before="0" w:beforeAutospacing="0" w:after="0" w:afterAutospacing="0"/>
        <w:rPr>
          <w:rFonts w:ascii="Calibri" w:eastAsia="Calibri" w:hAnsi="Calibri" w:cs="Times New Roman"/>
          <w:sz w:val="22"/>
          <w:szCs w:val="22"/>
        </w:rPr>
      </w:pPr>
      <w:r w:rsidRPr="00E058D4">
        <w:rPr>
          <w:rFonts w:ascii="Calibri" w:eastAsia="Calibri" w:hAnsi="Calibri" w:cs="Times New Roman"/>
          <w:sz w:val="22"/>
          <w:szCs w:val="22"/>
        </w:rPr>
        <w:t>GSFC</w:t>
      </w:r>
      <w:r>
        <w:rPr>
          <w:rFonts w:ascii="Calibri" w:eastAsia="Calibri" w:hAnsi="Calibri" w:cs="Times New Roman"/>
          <w:sz w:val="22"/>
          <w:szCs w:val="22"/>
        </w:rPr>
        <w:t xml:space="preserve"> is the name traditionally used to refer to the Georgia Student Finance Commission and its companion student finance entities – the Georgia Student Finance Authority (GSFA) and the Georgia Higher Education Assistance Corporation (GHEAC). </w:t>
      </w:r>
      <w:r w:rsidRPr="00E058D4">
        <w:rPr>
          <w:rFonts w:ascii="Calibri" w:eastAsia="Calibri" w:hAnsi="Calibri" w:cs="Times New Roman"/>
          <w:sz w:val="22"/>
          <w:szCs w:val="22"/>
        </w:rPr>
        <w:t xml:space="preserve">GSFC is the state agency that administers the HOPE Scholarship and Grant Program as well as other state- </w:t>
      </w:r>
      <w:r>
        <w:rPr>
          <w:rFonts w:ascii="Calibri" w:eastAsia="Calibri" w:hAnsi="Calibri" w:cs="Times New Roman"/>
          <w:sz w:val="22"/>
          <w:szCs w:val="22"/>
        </w:rPr>
        <w:t>and lottery- funded scholarships and</w:t>
      </w:r>
      <w:r w:rsidRPr="00E058D4">
        <w:rPr>
          <w:rFonts w:ascii="Calibri" w:eastAsia="Calibri" w:hAnsi="Calibri" w:cs="Times New Roman"/>
          <w:sz w:val="22"/>
          <w:szCs w:val="22"/>
        </w:rPr>
        <w:t xml:space="preserve"> grant</w:t>
      </w:r>
      <w:r>
        <w:rPr>
          <w:rFonts w:ascii="Calibri" w:eastAsia="Calibri" w:hAnsi="Calibri" w:cs="Times New Roman"/>
          <w:sz w:val="22"/>
          <w:szCs w:val="22"/>
        </w:rPr>
        <w:t>s</w:t>
      </w:r>
      <w:r w:rsidRPr="00E058D4">
        <w:rPr>
          <w:rFonts w:ascii="Calibri" w:eastAsia="Calibri" w:hAnsi="Calibri" w:cs="Times New Roman"/>
          <w:sz w:val="22"/>
          <w:szCs w:val="22"/>
        </w:rPr>
        <w:t>.</w:t>
      </w:r>
      <w:r>
        <w:rPr>
          <w:rFonts w:ascii="Calibri" w:eastAsia="Calibri" w:hAnsi="Calibri" w:cs="Times New Roman"/>
          <w:sz w:val="22"/>
          <w:szCs w:val="22"/>
        </w:rPr>
        <w:t xml:space="preserve"> GSFC</w:t>
      </w:r>
      <w:r w:rsidRPr="00E058D4">
        <w:rPr>
          <w:rFonts w:ascii="Calibri" w:eastAsia="Calibri" w:hAnsi="Calibri" w:cs="Times New Roman"/>
          <w:sz w:val="22"/>
          <w:szCs w:val="22"/>
        </w:rPr>
        <w:t xml:space="preserve"> also provides educational services such as free financial aid consultation, default management and financial literacy to elementary, middle and high schools, and colleges and universities across the state. </w:t>
      </w:r>
    </w:p>
    <w:p w:rsidR="00303BD6" w:rsidRDefault="00303BD6" w:rsidP="00E058D4">
      <w:pPr>
        <w:pStyle w:val="generalparagraph"/>
        <w:shd w:val="clear" w:color="auto" w:fill="FDFDFD"/>
        <w:spacing w:before="0" w:beforeAutospacing="0" w:after="0" w:afterAutospacing="0"/>
        <w:rPr>
          <w:rFonts w:ascii="Calibri" w:eastAsia="Calibri" w:hAnsi="Calibri" w:cs="Times New Roman"/>
          <w:b/>
          <w:sz w:val="16"/>
          <w:szCs w:val="16"/>
        </w:rPr>
      </w:pPr>
    </w:p>
    <w:p w:rsidR="00EA3D2B" w:rsidRDefault="00EA3D2B" w:rsidP="00EA3D2B">
      <w:pPr>
        <w:pStyle w:val="generalparagraph"/>
        <w:shd w:val="clear" w:color="auto" w:fill="FDFDFD"/>
        <w:spacing w:before="0" w:beforeAutospacing="0" w:after="0" w:afterAutospacing="0" w:line="240" w:lineRule="auto"/>
        <w:rPr>
          <w:rFonts w:ascii="Calibri" w:eastAsia="Calibri" w:hAnsi="Calibri" w:cs="Times New Roman"/>
          <w:sz w:val="22"/>
          <w:szCs w:val="22"/>
        </w:rPr>
      </w:pPr>
      <w:r>
        <w:rPr>
          <w:rFonts w:ascii="Calibri" w:eastAsia="Calibri" w:hAnsi="Calibri" w:cs="Times New Roman"/>
          <w:sz w:val="22"/>
          <w:szCs w:val="22"/>
        </w:rPr>
        <w:t>GSFC and GCIC Announce Strategic Agreement</w:t>
      </w:r>
    </w:p>
    <w:p w:rsidR="00EA3D2B" w:rsidRDefault="00EA3D2B" w:rsidP="00EA3D2B">
      <w:pPr>
        <w:pStyle w:val="generalparagraph"/>
        <w:shd w:val="clear" w:color="auto" w:fill="FDFDFD"/>
        <w:spacing w:before="0" w:beforeAutospacing="0" w:after="0" w:afterAutospacing="0" w:line="240" w:lineRule="auto"/>
        <w:rPr>
          <w:rFonts w:ascii="Calibri" w:eastAsia="Calibri" w:hAnsi="Calibri" w:cs="Times New Roman"/>
          <w:sz w:val="22"/>
          <w:szCs w:val="22"/>
        </w:rPr>
      </w:pPr>
      <w:r>
        <w:rPr>
          <w:rFonts w:ascii="Calibri" w:eastAsia="Calibri" w:hAnsi="Calibri" w:cs="Times New Roman"/>
          <w:sz w:val="22"/>
          <w:szCs w:val="22"/>
        </w:rPr>
        <w:t>Page 2</w:t>
      </w:r>
    </w:p>
    <w:p w:rsidR="00EA3D2B" w:rsidRDefault="009D17A7" w:rsidP="00EA3D2B">
      <w:pPr>
        <w:pStyle w:val="generalparagraph"/>
        <w:shd w:val="clear" w:color="auto" w:fill="FDFDFD"/>
        <w:spacing w:before="0" w:beforeAutospacing="0" w:after="0" w:afterAutospacing="0" w:line="240" w:lineRule="auto"/>
        <w:rPr>
          <w:rFonts w:ascii="Calibri" w:eastAsia="Calibri" w:hAnsi="Calibri" w:cs="Times New Roman"/>
          <w:sz w:val="22"/>
          <w:szCs w:val="22"/>
        </w:rPr>
      </w:pPr>
      <w:r>
        <w:rPr>
          <w:rFonts w:ascii="Calibri" w:eastAsia="Calibri" w:hAnsi="Calibri" w:cs="Times New Roman"/>
          <w:sz w:val="22"/>
          <w:szCs w:val="22"/>
        </w:rPr>
        <w:t>April 16</w:t>
      </w:r>
      <w:r w:rsidR="00EA3D2B">
        <w:rPr>
          <w:rFonts w:ascii="Calibri" w:eastAsia="Calibri" w:hAnsi="Calibri" w:cs="Times New Roman"/>
          <w:sz w:val="22"/>
          <w:szCs w:val="22"/>
        </w:rPr>
        <w:t>, 2014</w:t>
      </w:r>
    </w:p>
    <w:p w:rsidR="00EA3D2B" w:rsidRDefault="00EA3D2B" w:rsidP="00E058D4">
      <w:pPr>
        <w:pStyle w:val="generalparagraph"/>
        <w:shd w:val="clear" w:color="auto" w:fill="FDFDFD"/>
        <w:spacing w:before="0" w:beforeAutospacing="0" w:after="0" w:afterAutospacing="0"/>
        <w:rPr>
          <w:rFonts w:ascii="Calibri" w:eastAsia="Calibri" w:hAnsi="Calibri" w:cs="Times New Roman"/>
          <w:b/>
          <w:sz w:val="22"/>
          <w:szCs w:val="22"/>
        </w:rPr>
      </w:pPr>
    </w:p>
    <w:p w:rsidR="00E058D4" w:rsidRPr="00E058D4" w:rsidRDefault="00E058D4" w:rsidP="00E058D4">
      <w:pPr>
        <w:pStyle w:val="generalparagraph"/>
        <w:shd w:val="clear" w:color="auto" w:fill="FDFDFD"/>
        <w:spacing w:before="0" w:beforeAutospacing="0" w:after="0" w:afterAutospacing="0"/>
        <w:rPr>
          <w:rFonts w:ascii="Calibri" w:eastAsia="Calibri" w:hAnsi="Calibri" w:cs="Times New Roman"/>
          <w:b/>
          <w:sz w:val="22"/>
          <w:szCs w:val="22"/>
        </w:rPr>
      </w:pPr>
      <w:r w:rsidRPr="00E058D4">
        <w:rPr>
          <w:rFonts w:ascii="Calibri" w:eastAsia="Calibri" w:hAnsi="Calibri" w:cs="Times New Roman"/>
          <w:b/>
          <w:sz w:val="22"/>
          <w:szCs w:val="22"/>
        </w:rPr>
        <w:t>About GCIC</w:t>
      </w:r>
    </w:p>
    <w:p w:rsidR="00862669" w:rsidRPr="00C91F4D" w:rsidRDefault="00823ACD" w:rsidP="00C91F4D">
      <w:pPr>
        <w:pStyle w:val="generalparagraph"/>
        <w:shd w:val="clear" w:color="auto" w:fill="FDFDFD"/>
        <w:spacing w:before="0" w:beforeAutospacing="0"/>
        <w:rPr>
          <w:rFonts w:ascii="Calibri" w:eastAsia="Calibri" w:hAnsi="Calibri" w:cs="Times New Roman"/>
          <w:sz w:val="22"/>
          <w:szCs w:val="22"/>
        </w:rPr>
      </w:pPr>
      <w:r w:rsidRPr="00E058D4">
        <w:rPr>
          <w:rFonts w:ascii="Calibri" w:eastAsia="Calibri" w:hAnsi="Calibri" w:cs="Times New Roman"/>
          <w:sz w:val="22"/>
          <w:szCs w:val="22"/>
        </w:rPr>
        <w:t>GCIC operates the Georgia Career Information System (GCIS). Working with education and labor market professionals, GCIS contains assessments, explorations, and search strategies as well as the most comprehensive and accurate state and national occupational and educational information. GCIS provides Georgia’s students and adult learners with vital career information. GCIS is used in Georgia's elementary, middle, and high schools, colleges and universities, and</w:t>
      </w:r>
      <w:r w:rsidR="00E058D4">
        <w:rPr>
          <w:rFonts w:ascii="Calibri" w:eastAsia="Calibri" w:hAnsi="Calibri" w:cs="Times New Roman"/>
          <w:sz w:val="22"/>
          <w:szCs w:val="22"/>
        </w:rPr>
        <w:t xml:space="preserve"> technical colleges.</w:t>
      </w:r>
    </w:p>
    <w:sectPr w:rsidR="00862669" w:rsidRPr="00C91F4D" w:rsidSect="001C025C">
      <w:footerReference w:type="even" r:id="rId10"/>
      <w:footerReference w:type="default" r:id="rId11"/>
      <w:headerReference w:type="first" r:id="rId12"/>
      <w:footerReference w:type="first" r:id="rId13"/>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B00" w:rsidRDefault="00905B00" w:rsidP="00D9298D">
      <w:pPr>
        <w:spacing w:after="0" w:line="240" w:lineRule="auto"/>
      </w:pPr>
      <w:r>
        <w:separator/>
      </w:r>
    </w:p>
  </w:endnote>
  <w:endnote w:type="continuationSeparator" w:id="0">
    <w:p w:rsidR="00905B00" w:rsidRDefault="00905B00" w:rsidP="00D9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BD" w:rsidRDefault="00404FA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B7" w:rsidRDefault="003000B7">
    <w:pPr>
      <w:pStyle w:val="Footer"/>
    </w:pPr>
    <w:r>
      <w:tab/>
    </w:r>
    <w:r>
      <w:tab/>
    </w:r>
    <w:r w:rsidR="00905B00">
      <w:fldChar w:fldCharType="begin"/>
    </w:r>
    <w:r w:rsidR="00905B00">
      <w:instrText xml:space="preserve"> DATE \@ "M/d/yyyy" </w:instrText>
    </w:r>
    <w:r w:rsidR="00905B00">
      <w:fldChar w:fldCharType="separate"/>
    </w:r>
    <w:r w:rsidR="00807DA0">
      <w:rPr>
        <w:noProof/>
      </w:rPr>
      <w:t>7/29/2015</w:t>
    </w:r>
    <w:r w:rsidR="00905B0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8B" w:rsidRDefault="00807DA0">
    <w:pPr>
      <w:pStyle w:val="Footer"/>
    </w:pPr>
    <w:r>
      <w:rPr>
        <w:noProof/>
      </w:rPr>
      <mc:AlternateContent>
        <mc:Choice Requires="wps">
          <w:drawing>
            <wp:anchor distT="0" distB="0" distL="114300" distR="114300" simplePos="0" relativeHeight="251660800" behindDoc="0" locked="0" layoutInCell="1" allowOverlap="1">
              <wp:simplePos x="0" y="0"/>
              <wp:positionH relativeFrom="column">
                <wp:posOffset>-325120</wp:posOffset>
              </wp:positionH>
              <wp:positionV relativeFrom="paragraph">
                <wp:posOffset>-454025</wp:posOffset>
              </wp:positionV>
              <wp:extent cx="6610985" cy="0"/>
              <wp:effectExtent l="17780" t="12700" r="10160" b="1587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straightConnector1">
                        <a:avLst/>
                      </a:prstGeom>
                      <a:noFill/>
                      <a:ln w="19050">
                        <a:solidFill>
                          <a:srgbClr val="EBAB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379BE4" id="_x0000_t32" coordsize="21600,21600" o:spt="32" o:oned="t" path="m,l21600,21600e" filled="f">
              <v:path arrowok="t" fillok="f" o:connecttype="none"/>
              <o:lock v:ext="edit" shapetype="t"/>
            </v:shapetype>
            <v:shape id="AutoShape 7" o:spid="_x0000_s1026" type="#_x0000_t32" style="position:absolute;margin-left:-25.6pt;margin-top:-35.75pt;width:520.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" strokecolor="#ebab00" strokeweight="1.5p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-358140</wp:posOffset>
              </wp:positionH>
              <wp:positionV relativeFrom="paragraph">
                <wp:posOffset>-177165</wp:posOffset>
              </wp:positionV>
              <wp:extent cx="2372360" cy="287020"/>
              <wp:effectExtent l="3810" t="381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8B" w:rsidRPr="00346EBA" w:rsidRDefault="0092668B" w:rsidP="00D9298D">
                          <w:pPr>
                            <w:spacing w:after="0" w:line="216" w:lineRule="auto"/>
                            <w:jc w:val="right"/>
                            <w:rPr>
                              <w:b/>
                              <w:sz w:val="28"/>
                              <w:szCs w:val="28"/>
                            </w:rPr>
                          </w:pPr>
                          <w:r w:rsidRPr="009845EC">
                            <w:rPr>
                              <w:b/>
                              <w:color w:val="0035AD"/>
                              <w:sz w:val="28"/>
                              <w:szCs w:val="28"/>
                            </w:rPr>
                            <w:t xml:space="preserve">Expand Your </w:t>
                          </w:r>
                          <w:r w:rsidRPr="009845EC">
                            <w:rPr>
                              <w:b/>
                              <w:color w:val="EBAB00"/>
                              <w:sz w:val="28"/>
                              <w:szCs w:val="28"/>
                            </w:rPr>
                            <w:t>Opportunities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8.2pt;margin-top:-13.95pt;width:186.8pt;height:22.6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PY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" filled="f" stroked="f">
              <v:textbox style="mso-fit-shape-to-text:t">
                <w:txbxContent>
                  <w:p w:rsidR="0092668B" w:rsidRPr="00346EBA" w:rsidRDefault="0092668B" w:rsidP="00D9298D">
                    <w:pPr>
                      <w:spacing w:after="0" w:line="216" w:lineRule="auto"/>
                      <w:jc w:val="right"/>
                      <w:rPr>
                        <w:b/>
                        <w:sz w:val="28"/>
                        <w:szCs w:val="28"/>
                      </w:rPr>
                    </w:pPr>
                    <w:r w:rsidRPr="009845EC">
                      <w:rPr>
                        <w:b/>
                        <w:color w:val="0035AD"/>
                        <w:sz w:val="28"/>
                        <w:szCs w:val="28"/>
                      </w:rPr>
                      <w:t xml:space="preserve">Expand Your </w:t>
                    </w:r>
                    <w:r w:rsidRPr="009845EC">
                      <w:rPr>
                        <w:b/>
                        <w:color w:val="EBAB00"/>
                        <w:sz w:val="28"/>
                        <w:szCs w:val="28"/>
                      </w:rPr>
                      <w:t>Opportunities</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-325120</wp:posOffset>
              </wp:positionH>
              <wp:positionV relativeFrom="paragraph">
                <wp:posOffset>-482600</wp:posOffset>
              </wp:positionV>
              <wp:extent cx="6610985" cy="0"/>
              <wp:effectExtent l="27305" t="22225" r="19685" b="254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straightConnector1">
                        <a:avLst/>
                      </a:prstGeom>
                      <a:noFill/>
                      <a:ln w="38100">
                        <a:solidFill>
                          <a:srgbClr val="0035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5E000" id="AutoShape 6" o:spid="_x0000_s1026" type="#_x0000_t32" style="position:absolute;margin-left:-25.6pt;margin-top:-38pt;width:520.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" strokecolor="#0035ad" strokeweight="3p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4613910</wp:posOffset>
              </wp:positionH>
              <wp:positionV relativeFrom="paragraph">
                <wp:posOffset>-348615</wp:posOffset>
              </wp:positionV>
              <wp:extent cx="1614170" cy="649605"/>
              <wp:effectExtent l="3810" t="3810" r="127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8B" w:rsidRPr="00346EBA" w:rsidRDefault="0092668B" w:rsidP="00D9298D">
                          <w:pPr>
                            <w:spacing w:after="0" w:line="216" w:lineRule="auto"/>
                            <w:jc w:val="right"/>
                            <w:rPr>
                              <w:sz w:val="16"/>
                              <w:szCs w:val="16"/>
                            </w:rPr>
                          </w:pPr>
                          <w:r w:rsidRPr="00346EBA">
                            <w:rPr>
                              <w:sz w:val="16"/>
                              <w:szCs w:val="16"/>
                            </w:rPr>
                            <w:t xml:space="preserve">2082 East Exchange </w:t>
                          </w:r>
                          <w:r>
                            <w:rPr>
                              <w:sz w:val="16"/>
                              <w:szCs w:val="16"/>
                            </w:rPr>
                            <w:t>Place</w:t>
                          </w:r>
                          <w:r>
                            <w:rPr>
                              <w:sz w:val="16"/>
                              <w:szCs w:val="16"/>
                            </w:rPr>
                            <w:br/>
                            <w:t>Tucker, GA 30084</w:t>
                          </w:r>
                          <w:r>
                            <w:rPr>
                              <w:sz w:val="16"/>
                              <w:szCs w:val="16"/>
                            </w:rPr>
                            <w:br/>
                            <w:t>Tel: 770.724.9000/ 800.505.GSFC</w:t>
                          </w:r>
                          <w:r>
                            <w:rPr>
                              <w:sz w:val="16"/>
                              <w:szCs w:val="16"/>
                            </w:rPr>
                            <w:br/>
                            <w:t>Fax: 770.724.</w:t>
                          </w:r>
                          <w:r w:rsidRPr="00346EBA">
                            <w:rPr>
                              <w:sz w:val="16"/>
                              <w:szCs w:val="16"/>
                            </w:rPr>
                            <w:t>9004</w:t>
                          </w:r>
                          <w:r w:rsidRPr="00346EBA">
                            <w:rPr>
                              <w:sz w:val="16"/>
                              <w:szCs w:val="16"/>
                            </w:rPr>
                            <w:br/>
                          </w:r>
                          <w:hyperlink r:id="rId1" w:history="1">
                            <w:r w:rsidRPr="00346EBA">
                              <w:rPr>
                                <w:rStyle w:val="Hyperlink"/>
                                <w:color w:val="auto"/>
                                <w:sz w:val="16"/>
                                <w:szCs w:val="16"/>
                              </w:rPr>
                              <w:t>www.gsfc.org</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9" type="#_x0000_t202" style="position:absolute;margin-left:363.3pt;margin-top:-27.45pt;width:127.1pt;height:51.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GTtQ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" filled="f" stroked="f">
              <v:textbox style="mso-fit-shape-to-text:t">
                <w:txbxContent>
                  <w:p w:rsidR="0092668B" w:rsidRPr="00346EBA" w:rsidRDefault="0092668B" w:rsidP="00D9298D">
                    <w:pPr>
                      <w:spacing w:after="0" w:line="216" w:lineRule="auto"/>
                      <w:jc w:val="right"/>
                      <w:rPr>
                        <w:sz w:val="16"/>
                        <w:szCs w:val="16"/>
                      </w:rPr>
                    </w:pPr>
                    <w:r w:rsidRPr="00346EBA">
                      <w:rPr>
                        <w:sz w:val="16"/>
                        <w:szCs w:val="16"/>
                      </w:rPr>
                      <w:t xml:space="preserve">2082 East Exchange </w:t>
                    </w:r>
                    <w:r>
                      <w:rPr>
                        <w:sz w:val="16"/>
                        <w:szCs w:val="16"/>
                      </w:rPr>
                      <w:t>Place</w:t>
                    </w:r>
                    <w:r>
                      <w:rPr>
                        <w:sz w:val="16"/>
                        <w:szCs w:val="16"/>
                      </w:rPr>
                      <w:br/>
                      <w:t>Tucker, GA 30084</w:t>
                    </w:r>
                    <w:r>
                      <w:rPr>
                        <w:sz w:val="16"/>
                        <w:szCs w:val="16"/>
                      </w:rPr>
                      <w:br/>
                      <w:t>Tel: 770.724.9000/ 800.505.GSFC</w:t>
                    </w:r>
                    <w:r>
                      <w:rPr>
                        <w:sz w:val="16"/>
                        <w:szCs w:val="16"/>
                      </w:rPr>
                      <w:br/>
                      <w:t>Fax: 770.724.</w:t>
                    </w:r>
                    <w:r w:rsidRPr="00346EBA">
                      <w:rPr>
                        <w:sz w:val="16"/>
                        <w:szCs w:val="16"/>
                      </w:rPr>
                      <w:t>9004</w:t>
                    </w:r>
                    <w:r w:rsidRPr="00346EBA">
                      <w:rPr>
                        <w:sz w:val="16"/>
                        <w:szCs w:val="16"/>
                      </w:rPr>
                      <w:br/>
                    </w:r>
                    <w:hyperlink r:id="rId2" w:history="1">
                      <w:r w:rsidRPr="00346EBA">
                        <w:rPr>
                          <w:rStyle w:val="Hyperlink"/>
                          <w:color w:val="auto"/>
                          <w:sz w:val="16"/>
                          <w:szCs w:val="16"/>
                        </w:rPr>
                        <w:t>www.gsfc.org</w:t>
                      </w:r>
                    </w:hyperlink>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B00" w:rsidRDefault="00905B00" w:rsidP="00D9298D">
      <w:pPr>
        <w:spacing w:after="0" w:line="240" w:lineRule="auto"/>
      </w:pPr>
      <w:r>
        <w:separator/>
      </w:r>
    </w:p>
  </w:footnote>
  <w:footnote w:type="continuationSeparator" w:id="0">
    <w:p w:rsidR="00905B00" w:rsidRDefault="00905B00" w:rsidP="00D92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000" w:firstRow="0" w:lastRow="0" w:firstColumn="0" w:lastColumn="0" w:noHBand="0" w:noVBand="0"/>
    </w:tblPr>
    <w:tblGrid>
      <w:gridCol w:w="4046"/>
      <w:gridCol w:w="4702"/>
    </w:tblGrid>
    <w:tr w:rsidR="0092668B" w:rsidRPr="00D9298D" w:rsidTr="00403C2F">
      <w:trPr>
        <w:cantSplit/>
        <w:trHeight w:val="990"/>
        <w:jc w:val="center"/>
      </w:trPr>
      <w:tc>
        <w:tcPr>
          <w:tcW w:w="4046" w:type="dxa"/>
          <w:tcBorders>
            <w:bottom w:val="nil"/>
          </w:tcBorders>
        </w:tcPr>
        <w:p w:rsidR="0092668B" w:rsidRPr="00D9298D" w:rsidRDefault="00807DA0" w:rsidP="00403C2F">
          <w:pPr>
            <w:keepLines/>
            <w:tabs>
              <w:tab w:val="left" w:pos="540"/>
              <w:tab w:val="left" w:pos="8280"/>
            </w:tabs>
            <w:autoSpaceDE w:val="0"/>
            <w:autoSpaceDN w:val="0"/>
            <w:adjustRightInd w:val="0"/>
            <w:spacing w:line="190" w:lineRule="atLeast"/>
            <w:rPr>
              <w:color w:val="000000"/>
              <w:sz w:val="19"/>
              <w:szCs w:val="19"/>
            </w:rPr>
          </w:pPr>
          <w:r>
            <w:rPr>
              <w:noProof/>
              <w:color w:val="000000"/>
              <w:sz w:val="19"/>
              <w:szCs w:val="19"/>
            </w:rPr>
            <mc:AlternateContent>
              <mc:Choice Requires="wps">
                <w:drawing>
                  <wp:anchor distT="0" distB="0" distL="114300" distR="114300" simplePos="0" relativeHeight="251656704" behindDoc="0" locked="0" layoutInCell="1" allowOverlap="1">
                    <wp:simplePos x="0" y="0"/>
                    <wp:positionH relativeFrom="column">
                      <wp:posOffset>1571625</wp:posOffset>
                    </wp:positionH>
                    <wp:positionV relativeFrom="paragraph">
                      <wp:posOffset>-72390</wp:posOffset>
                    </wp:positionV>
                    <wp:extent cx="2374265" cy="929640"/>
                    <wp:effectExtent l="0" t="3810" r="4445" b="6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2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8B" w:rsidRDefault="0092668B" w:rsidP="00D9298D">
                                <w:r>
                                  <w:rPr>
                                    <w:noProof/>
                                  </w:rPr>
                                  <w:drawing>
                                    <wp:inline distT="0" distB="0" distL="0" distR="0">
                                      <wp:extent cx="2171700" cy="685800"/>
                                      <wp:effectExtent l="19050" t="0" r="0" b="0"/>
                                      <wp:docPr id="1" name="Picture 2" descr="gsfc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fc_logo_1"/>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3.75pt;margin-top:-5.7pt;width:186.95pt;height:73.2pt;z-index:25165670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" filled="f" stroked="f">
                    <v:textbox style="mso-fit-shape-to-text:t">
                      <w:txbxContent>
                        <w:p w:rsidR="0092668B" w:rsidRDefault="0092668B" w:rsidP="00D9298D">
                          <w:r>
                            <w:rPr>
                              <w:noProof/>
                            </w:rPr>
                            <w:drawing>
                              <wp:inline distT="0" distB="0" distL="0" distR="0">
                                <wp:extent cx="2171700" cy="685800"/>
                                <wp:effectExtent l="19050" t="0" r="0" b="0"/>
                                <wp:docPr id="1" name="Picture 2" descr="gsfc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fc_logo_1"/>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inline>
                            </w:drawing>
                          </w:r>
                        </w:p>
                      </w:txbxContent>
                    </v:textbox>
                  </v:shape>
                </w:pict>
              </mc:Fallback>
            </mc:AlternateContent>
          </w:r>
        </w:p>
        <w:p w:rsidR="0092668B" w:rsidRPr="00D9298D" w:rsidRDefault="0092668B" w:rsidP="00403C2F">
          <w:pPr>
            <w:keepLines/>
            <w:tabs>
              <w:tab w:val="left" w:pos="540"/>
              <w:tab w:val="left" w:pos="8280"/>
            </w:tabs>
            <w:autoSpaceDE w:val="0"/>
            <w:autoSpaceDN w:val="0"/>
            <w:adjustRightInd w:val="0"/>
            <w:spacing w:line="190" w:lineRule="atLeast"/>
            <w:rPr>
              <w:color w:val="000000"/>
              <w:sz w:val="19"/>
              <w:szCs w:val="19"/>
            </w:rPr>
          </w:pPr>
        </w:p>
        <w:p w:rsidR="0092668B" w:rsidRPr="00D9298D" w:rsidRDefault="00807DA0" w:rsidP="00403C2F">
          <w:pPr>
            <w:keepLines/>
            <w:tabs>
              <w:tab w:val="left" w:pos="540"/>
              <w:tab w:val="left" w:pos="8280"/>
            </w:tabs>
            <w:autoSpaceDE w:val="0"/>
            <w:autoSpaceDN w:val="0"/>
            <w:adjustRightInd w:val="0"/>
            <w:spacing w:line="190" w:lineRule="atLeast"/>
            <w:rPr>
              <w:color w:val="000000"/>
              <w:sz w:val="19"/>
              <w:szCs w:val="19"/>
            </w:rPr>
          </w:pPr>
          <w:r>
            <w:rPr>
              <w:noProof/>
            </w:rPr>
            <mc:AlternateContent>
              <mc:Choice Requires="wps">
                <w:drawing>
                  <wp:anchor distT="0" distB="0" distL="114300" distR="114300" simplePos="0" relativeHeight="251655680" behindDoc="0" locked="0" layoutInCell="1" allowOverlap="1">
                    <wp:simplePos x="0" y="0"/>
                    <wp:positionH relativeFrom="column">
                      <wp:posOffset>1010920</wp:posOffset>
                    </wp:positionH>
                    <wp:positionV relativeFrom="paragraph">
                      <wp:posOffset>232410</wp:posOffset>
                    </wp:positionV>
                    <wp:extent cx="3276600" cy="763905"/>
                    <wp:effectExtent l="1270" t="381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6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8B" w:rsidRPr="0026420C" w:rsidRDefault="0092668B" w:rsidP="00D9298D">
                                <w:pPr>
                                  <w:spacing w:line="264" w:lineRule="auto"/>
                                  <w:jc w:val="center"/>
                                  <w:rPr>
                                    <w:sz w:val="16"/>
                                    <w:szCs w:val="16"/>
                                  </w:rPr>
                                </w:pPr>
                                <w:r w:rsidRPr="0026420C">
                                  <w:rPr>
                                    <w:sz w:val="16"/>
                                    <w:szCs w:val="16"/>
                                  </w:rPr>
                                  <w:t>Georgia Student Finance Commission</w:t>
                                </w:r>
                                <w:r w:rsidRPr="0026420C">
                                  <w:rPr>
                                    <w:sz w:val="16"/>
                                    <w:szCs w:val="16"/>
                                  </w:rPr>
                                  <w:br/>
                                  <w:t>Georgia Student Finance Authority</w:t>
                                </w:r>
                                <w:r w:rsidRPr="0026420C">
                                  <w:rPr>
                                    <w:sz w:val="16"/>
                                    <w:szCs w:val="16"/>
                                  </w:rPr>
                                  <w:br/>
                                  <w:t>Georgia Higher Education Assistance Corporation</w:t>
                                </w:r>
                                <w:r w:rsidRPr="0026420C">
                                  <w:rPr>
                                    <w:sz w:val="16"/>
                                    <w:szCs w:val="16"/>
                                  </w:rPr>
                                  <w:br/>
                                </w:r>
                                <w:r w:rsidRPr="0026420C">
                                  <w:rPr>
                                    <w:b/>
                                    <w:color w:val="EBAB00"/>
                                    <w:sz w:val="16"/>
                                    <w:szCs w:val="16"/>
                                  </w:rPr>
                                  <w:t>GA</w:t>
                                </w:r>
                                <w:r w:rsidRPr="0026420C">
                                  <w:rPr>
                                    <w:b/>
                                    <w:color w:val="0035AD"/>
                                    <w:sz w:val="16"/>
                                    <w:szCs w:val="16"/>
                                  </w:rPr>
                                  <w:t>college</w:t>
                                </w:r>
                                <w:r w:rsidRPr="0026420C">
                                  <w:rPr>
                                    <w:b/>
                                    <w:color w:val="EBAB00"/>
                                    <w:sz w:val="16"/>
                                    <w:szCs w:val="16"/>
                                  </w:rPr>
                                  <w:t>411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79.6pt;margin-top:18.3pt;width:258pt;height:60.1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cQtg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" filled="f" stroked="f">
                    <v:textbox style="mso-fit-shape-to-text:t">
                      <w:txbxContent>
                        <w:p w:rsidR="0092668B" w:rsidRPr="0026420C" w:rsidRDefault="0092668B" w:rsidP="00D9298D">
                          <w:pPr>
                            <w:spacing w:line="264" w:lineRule="auto"/>
                            <w:jc w:val="center"/>
                            <w:rPr>
                              <w:sz w:val="16"/>
                              <w:szCs w:val="16"/>
                            </w:rPr>
                          </w:pPr>
                          <w:r w:rsidRPr="0026420C">
                            <w:rPr>
                              <w:sz w:val="16"/>
                              <w:szCs w:val="16"/>
                            </w:rPr>
                            <w:t>Georgia Student Finance Commission</w:t>
                          </w:r>
                          <w:r w:rsidRPr="0026420C">
                            <w:rPr>
                              <w:sz w:val="16"/>
                              <w:szCs w:val="16"/>
                            </w:rPr>
                            <w:br/>
                            <w:t>Georgia Student Finance Authority</w:t>
                          </w:r>
                          <w:r w:rsidRPr="0026420C">
                            <w:rPr>
                              <w:sz w:val="16"/>
                              <w:szCs w:val="16"/>
                            </w:rPr>
                            <w:br/>
                            <w:t>Georgia Higher Education Assistance Corporation</w:t>
                          </w:r>
                          <w:r w:rsidRPr="0026420C">
                            <w:rPr>
                              <w:sz w:val="16"/>
                              <w:szCs w:val="16"/>
                            </w:rPr>
                            <w:br/>
                          </w:r>
                          <w:r w:rsidRPr="0026420C">
                            <w:rPr>
                              <w:b/>
                              <w:color w:val="EBAB00"/>
                              <w:sz w:val="16"/>
                              <w:szCs w:val="16"/>
                            </w:rPr>
                            <w:t>GA</w:t>
                          </w:r>
                          <w:r w:rsidRPr="0026420C">
                            <w:rPr>
                              <w:b/>
                              <w:color w:val="0035AD"/>
                              <w:sz w:val="16"/>
                              <w:szCs w:val="16"/>
                            </w:rPr>
                            <w:t>college</w:t>
                          </w:r>
                          <w:r w:rsidRPr="0026420C">
                            <w:rPr>
                              <w:b/>
                              <w:color w:val="EBAB00"/>
                              <w:sz w:val="16"/>
                              <w:szCs w:val="16"/>
                            </w:rPr>
                            <w:t>411</w:t>
                          </w:r>
                        </w:p>
                      </w:txbxContent>
                    </v:textbox>
                  </v:shape>
                </w:pict>
              </mc:Fallback>
            </mc:AlternateContent>
          </w:r>
          <w:r>
            <w:rPr>
              <w:noProof/>
              <w:sz w:val="20"/>
              <w:szCs w:val="20"/>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220980</wp:posOffset>
                    </wp:positionV>
                    <wp:extent cx="5422900" cy="0"/>
                    <wp:effectExtent l="5715" t="11430" r="10160" b="762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B4C4E" id="Line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4pt" to="426.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CZEwIAACg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"/>
                </w:pict>
              </mc:Fallback>
            </mc:AlternateContent>
          </w:r>
        </w:p>
        <w:p w:rsidR="0092668B" w:rsidRPr="00D9298D" w:rsidRDefault="0092668B" w:rsidP="00403C2F">
          <w:pPr>
            <w:keepLines/>
            <w:tabs>
              <w:tab w:val="left" w:pos="540"/>
              <w:tab w:val="left" w:pos="8280"/>
            </w:tabs>
            <w:autoSpaceDE w:val="0"/>
            <w:autoSpaceDN w:val="0"/>
            <w:adjustRightInd w:val="0"/>
            <w:spacing w:line="190" w:lineRule="atLeast"/>
            <w:rPr>
              <w:color w:val="000000"/>
              <w:sz w:val="19"/>
              <w:szCs w:val="19"/>
            </w:rPr>
          </w:pPr>
          <w:r w:rsidRPr="00D9298D">
            <w:rPr>
              <w:color w:val="000000"/>
              <w:sz w:val="19"/>
              <w:szCs w:val="19"/>
            </w:rPr>
            <w:t>Nathan Deal</w:t>
          </w:r>
          <w:r w:rsidRPr="00D9298D">
            <w:rPr>
              <w:color w:val="000000"/>
              <w:sz w:val="19"/>
              <w:szCs w:val="19"/>
            </w:rPr>
            <w:br/>
          </w:r>
          <w:r w:rsidRPr="00D9298D">
            <w:rPr>
              <w:color w:val="000000"/>
              <w:sz w:val="14"/>
              <w:szCs w:val="19"/>
            </w:rPr>
            <w:t>GOVERNOR</w:t>
          </w:r>
          <w:r w:rsidRPr="00D9298D">
            <w:rPr>
              <w:color w:val="000000"/>
              <w:sz w:val="14"/>
              <w:szCs w:val="19"/>
            </w:rPr>
            <w:br/>
          </w:r>
          <w:r w:rsidRPr="00D9298D">
            <w:rPr>
              <w:color w:val="000000"/>
              <w:sz w:val="6"/>
              <w:szCs w:val="19"/>
            </w:rPr>
            <w:t xml:space="preserve"> </w:t>
          </w:r>
          <w:r>
            <w:rPr>
              <w:noProof/>
              <w:color w:val="000000"/>
              <w:sz w:val="14"/>
              <w:szCs w:val="19"/>
            </w:rPr>
            <w:drawing>
              <wp:inline distT="0" distB="0" distL="0" distR="0">
                <wp:extent cx="361950" cy="361950"/>
                <wp:effectExtent l="19050" t="0" r="0" b="0"/>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2"/>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702" w:type="dxa"/>
          <w:tcBorders>
            <w:bottom w:val="nil"/>
          </w:tcBorders>
        </w:tcPr>
        <w:p w:rsidR="0092668B" w:rsidRPr="00D9298D" w:rsidRDefault="0092668B" w:rsidP="00403C2F">
          <w:pPr>
            <w:keepLines/>
            <w:tabs>
              <w:tab w:val="left" w:pos="540"/>
              <w:tab w:val="left" w:pos="8280"/>
            </w:tabs>
            <w:autoSpaceDE w:val="0"/>
            <w:autoSpaceDN w:val="0"/>
            <w:adjustRightInd w:val="0"/>
            <w:spacing w:line="190" w:lineRule="atLeast"/>
            <w:jc w:val="right"/>
            <w:rPr>
              <w:color w:val="000000"/>
              <w:sz w:val="19"/>
              <w:szCs w:val="19"/>
            </w:rPr>
          </w:pPr>
        </w:p>
        <w:p w:rsidR="0092668B" w:rsidRPr="00D9298D" w:rsidRDefault="0092668B" w:rsidP="00403C2F">
          <w:pPr>
            <w:keepLines/>
            <w:tabs>
              <w:tab w:val="left" w:pos="540"/>
              <w:tab w:val="left" w:pos="3255"/>
              <w:tab w:val="left" w:pos="8280"/>
            </w:tabs>
            <w:autoSpaceDE w:val="0"/>
            <w:autoSpaceDN w:val="0"/>
            <w:adjustRightInd w:val="0"/>
            <w:spacing w:line="190" w:lineRule="atLeast"/>
            <w:rPr>
              <w:color w:val="000000"/>
              <w:sz w:val="19"/>
              <w:szCs w:val="19"/>
            </w:rPr>
          </w:pPr>
          <w:r w:rsidRPr="00D9298D">
            <w:rPr>
              <w:color w:val="000000"/>
              <w:sz w:val="19"/>
              <w:szCs w:val="19"/>
            </w:rPr>
            <w:tab/>
          </w:r>
          <w:r w:rsidRPr="00D9298D">
            <w:rPr>
              <w:color w:val="000000"/>
              <w:sz w:val="19"/>
              <w:szCs w:val="19"/>
            </w:rPr>
            <w:tab/>
          </w:r>
        </w:p>
        <w:p w:rsidR="0092668B" w:rsidRPr="00D9298D" w:rsidRDefault="0092668B" w:rsidP="00403C2F">
          <w:pPr>
            <w:keepLines/>
            <w:tabs>
              <w:tab w:val="left" w:pos="540"/>
              <w:tab w:val="left" w:pos="8280"/>
            </w:tabs>
            <w:autoSpaceDE w:val="0"/>
            <w:autoSpaceDN w:val="0"/>
            <w:adjustRightInd w:val="0"/>
            <w:spacing w:line="190" w:lineRule="atLeast"/>
            <w:jc w:val="right"/>
            <w:rPr>
              <w:color w:val="000000"/>
              <w:sz w:val="19"/>
              <w:szCs w:val="19"/>
            </w:rPr>
          </w:pPr>
        </w:p>
        <w:p w:rsidR="0092668B" w:rsidRPr="00D9298D" w:rsidRDefault="0092668B" w:rsidP="00403C2F">
          <w:pPr>
            <w:keepLines/>
            <w:tabs>
              <w:tab w:val="left" w:pos="540"/>
              <w:tab w:val="left" w:pos="8280"/>
            </w:tabs>
            <w:autoSpaceDE w:val="0"/>
            <w:autoSpaceDN w:val="0"/>
            <w:adjustRightInd w:val="0"/>
            <w:spacing w:line="190" w:lineRule="atLeast"/>
            <w:jc w:val="right"/>
            <w:rPr>
              <w:color w:val="000000"/>
              <w:sz w:val="19"/>
              <w:szCs w:val="19"/>
            </w:rPr>
          </w:pPr>
          <w:r>
            <w:rPr>
              <w:color w:val="000000"/>
              <w:sz w:val="19"/>
              <w:szCs w:val="19"/>
            </w:rPr>
            <w:t>Tracy A. Ireland</w:t>
          </w:r>
          <w:r w:rsidRPr="00D9298D">
            <w:rPr>
              <w:color w:val="000000"/>
              <w:sz w:val="19"/>
              <w:szCs w:val="19"/>
            </w:rPr>
            <w:br/>
          </w:r>
          <w:r w:rsidRPr="00D9298D">
            <w:rPr>
              <w:color w:val="000000"/>
              <w:sz w:val="14"/>
              <w:szCs w:val="19"/>
            </w:rPr>
            <w:t>PRESIDENT</w:t>
          </w:r>
        </w:p>
      </w:tc>
    </w:tr>
  </w:tbl>
  <w:p w:rsidR="0092668B" w:rsidRDefault="00926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8D"/>
    <w:rsid w:val="000059D8"/>
    <w:rsid w:val="000234B1"/>
    <w:rsid w:val="0006107A"/>
    <w:rsid w:val="001B3ED9"/>
    <w:rsid w:val="001C025C"/>
    <w:rsid w:val="00270C95"/>
    <w:rsid w:val="002718E7"/>
    <w:rsid w:val="002942AE"/>
    <w:rsid w:val="002A5488"/>
    <w:rsid w:val="003000B7"/>
    <w:rsid w:val="00303BD6"/>
    <w:rsid w:val="00336B89"/>
    <w:rsid w:val="00401718"/>
    <w:rsid w:val="00403C2F"/>
    <w:rsid w:val="00404FA8"/>
    <w:rsid w:val="00475AC1"/>
    <w:rsid w:val="004D2A68"/>
    <w:rsid w:val="004F7FEB"/>
    <w:rsid w:val="00583266"/>
    <w:rsid w:val="00585A92"/>
    <w:rsid w:val="005925DA"/>
    <w:rsid w:val="005B1C96"/>
    <w:rsid w:val="00623420"/>
    <w:rsid w:val="00663E12"/>
    <w:rsid w:val="006B76E8"/>
    <w:rsid w:val="006E08BD"/>
    <w:rsid w:val="006E5BE2"/>
    <w:rsid w:val="00731B6B"/>
    <w:rsid w:val="007E1F7A"/>
    <w:rsid w:val="00807DA0"/>
    <w:rsid w:val="00823ACD"/>
    <w:rsid w:val="00830460"/>
    <w:rsid w:val="00862669"/>
    <w:rsid w:val="00864218"/>
    <w:rsid w:val="00883DAA"/>
    <w:rsid w:val="008C2D9D"/>
    <w:rsid w:val="00905B00"/>
    <w:rsid w:val="0092668B"/>
    <w:rsid w:val="00982DAB"/>
    <w:rsid w:val="009D17A7"/>
    <w:rsid w:val="00A51D31"/>
    <w:rsid w:val="00A71067"/>
    <w:rsid w:val="00AD6262"/>
    <w:rsid w:val="00B2047E"/>
    <w:rsid w:val="00B5395E"/>
    <w:rsid w:val="00BC1663"/>
    <w:rsid w:val="00BE7368"/>
    <w:rsid w:val="00C06DB1"/>
    <w:rsid w:val="00C75FE1"/>
    <w:rsid w:val="00C91F4D"/>
    <w:rsid w:val="00C94D5A"/>
    <w:rsid w:val="00CE64CB"/>
    <w:rsid w:val="00D043B1"/>
    <w:rsid w:val="00D9298D"/>
    <w:rsid w:val="00E058D4"/>
    <w:rsid w:val="00E277FD"/>
    <w:rsid w:val="00E4709E"/>
    <w:rsid w:val="00E750DA"/>
    <w:rsid w:val="00EA230A"/>
    <w:rsid w:val="00EA3D2B"/>
    <w:rsid w:val="00F175BA"/>
    <w:rsid w:val="00F5304B"/>
    <w:rsid w:val="00F764C3"/>
    <w:rsid w:val="00F76922"/>
    <w:rsid w:val="00F9690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4B5D98-B620-4D5F-A097-9C0120A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B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9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98D"/>
  </w:style>
  <w:style w:type="paragraph" w:styleId="Footer">
    <w:name w:val="footer"/>
    <w:basedOn w:val="Normal"/>
    <w:link w:val="FooterChar"/>
    <w:uiPriority w:val="99"/>
    <w:unhideWhenUsed/>
    <w:rsid w:val="00D92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8D"/>
  </w:style>
  <w:style w:type="paragraph" w:styleId="BalloonText">
    <w:name w:val="Balloon Text"/>
    <w:basedOn w:val="Normal"/>
    <w:link w:val="BalloonTextChar"/>
    <w:uiPriority w:val="99"/>
    <w:semiHidden/>
    <w:unhideWhenUsed/>
    <w:rsid w:val="00D9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8D"/>
    <w:rPr>
      <w:rFonts w:ascii="Tahoma" w:hAnsi="Tahoma" w:cs="Tahoma"/>
      <w:sz w:val="16"/>
      <w:szCs w:val="16"/>
    </w:rPr>
  </w:style>
  <w:style w:type="character" w:styleId="Hyperlink">
    <w:name w:val="Hyperlink"/>
    <w:basedOn w:val="DefaultParagraphFont"/>
    <w:uiPriority w:val="99"/>
    <w:unhideWhenUsed/>
    <w:rsid w:val="00D9298D"/>
    <w:rPr>
      <w:color w:val="0000FF"/>
      <w:u w:val="single"/>
    </w:rPr>
  </w:style>
  <w:style w:type="paragraph" w:styleId="NormalWeb">
    <w:name w:val="Normal (Web)"/>
    <w:basedOn w:val="Normal"/>
    <w:uiPriority w:val="99"/>
    <w:unhideWhenUsed/>
    <w:rsid w:val="00401718"/>
    <w:pPr>
      <w:spacing w:before="100" w:beforeAutospacing="1" w:after="100" w:afterAutospacing="1" w:line="240" w:lineRule="auto"/>
    </w:pPr>
    <w:rPr>
      <w:rFonts w:ascii="Times New Roman" w:eastAsia="Times New Roman" w:hAnsi="Times New Roman"/>
      <w:sz w:val="24"/>
      <w:szCs w:val="24"/>
    </w:rPr>
  </w:style>
  <w:style w:type="paragraph" w:customStyle="1" w:styleId="generalparagraph">
    <w:name w:val="general_paragraph"/>
    <w:basedOn w:val="Normal"/>
    <w:rsid w:val="00823ACD"/>
    <w:pPr>
      <w:spacing w:before="100" w:beforeAutospacing="1" w:after="100" w:afterAutospacing="1" w:line="270" w:lineRule="atLeast"/>
    </w:pPr>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168089">
      <w:bodyDiv w:val="1"/>
      <w:marLeft w:val="0"/>
      <w:marRight w:val="0"/>
      <w:marTop w:val="0"/>
      <w:marBottom w:val="0"/>
      <w:divBdr>
        <w:top w:val="none" w:sz="0" w:space="0" w:color="auto"/>
        <w:left w:val="none" w:sz="0" w:space="0" w:color="auto"/>
        <w:bottom w:val="none" w:sz="0" w:space="0" w:color="auto"/>
        <w:right w:val="none" w:sz="0" w:space="0" w:color="auto"/>
      </w:divBdr>
      <w:divsChild>
        <w:div w:id="1892573085">
          <w:marLeft w:val="0"/>
          <w:marRight w:val="0"/>
          <w:marTop w:val="0"/>
          <w:marBottom w:val="0"/>
          <w:divBdr>
            <w:top w:val="none" w:sz="0" w:space="0" w:color="auto"/>
            <w:left w:val="none" w:sz="0" w:space="0" w:color="auto"/>
            <w:bottom w:val="none" w:sz="0" w:space="0" w:color="auto"/>
            <w:right w:val="none" w:sz="0" w:space="0" w:color="auto"/>
          </w:divBdr>
          <w:divsChild>
            <w:div w:id="451169759">
              <w:marLeft w:val="0"/>
              <w:marRight w:val="0"/>
              <w:marTop w:val="0"/>
              <w:marBottom w:val="0"/>
              <w:divBdr>
                <w:top w:val="none" w:sz="0" w:space="0" w:color="auto"/>
                <w:left w:val="single" w:sz="6" w:space="0" w:color="D2D2D2"/>
                <w:bottom w:val="none" w:sz="0" w:space="0" w:color="auto"/>
                <w:right w:val="none" w:sz="0" w:space="0" w:color="auto"/>
              </w:divBdr>
              <w:divsChild>
                <w:div w:id="1508322745">
                  <w:marLeft w:val="45"/>
                  <w:marRight w:val="0"/>
                  <w:marTop w:val="0"/>
                  <w:marBottom w:val="0"/>
                  <w:divBdr>
                    <w:top w:val="none" w:sz="0" w:space="0" w:color="auto"/>
                    <w:left w:val="dashed" w:sz="6" w:space="2" w:color="E2E2E2"/>
                    <w:bottom w:val="none" w:sz="0" w:space="0" w:color="auto"/>
                    <w:right w:val="none" w:sz="0" w:space="0" w:color="auto"/>
                  </w:divBdr>
                  <w:divsChild>
                    <w:div w:id="2002810367">
                      <w:marLeft w:val="75"/>
                      <w:marRight w:val="75"/>
                      <w:marTop w:val="75"/>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onathans@gsfc.org"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gsfc.org" TargetMode="External"/><Relationship Id="rId1" Type="http://schemas.openxmlformats.org/officeDocument/2006/relationships/hyperlink" Target="http://www.gsf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A8D97A7E9E24BA7B509D631BE4869" ma:contentTypeVersion="1" ma:contentTypeDescription="Create a new document." ma:contentTypeScope="" ma:versionID="148c3dbeedca28bfc7c329900b16b077">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A9A43-77AA-4E51-BE8C-1C33CAB4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EE6FAB-1F62-4B6F-9ED7-1B00961E0685}">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5780934-01C1-49A2-8E47-27D995443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GSFC</Company>
  <LinksUpToDate>false</LinksUpToDate>
  <CharactersWithSpaces>3031</CharactersWithSpaces>
  <SharedDoc>false</SharedDoc>
  <HLinks>
    <vt:vector size="6" baseType="variant">
      <vt:variant>
        <vt:i4>5832776</vt:i4>
      </vt:variant>
      <vt:variant>
        <vt:i4>0</vt:i4>
      </vt:variant>
      <vt:variant>
        <vt:i4>0</vt:i4>
      </vt:variant>
      <vt:variant>
        <vt:i4>5</vt:i4>
      </vt:variant>
      <vt:variant>
        <vt:lpwstr>http://www.gsfc.org/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jesseb</dc:creator>
  <cp:lastModifiedBy>Martin Kester</cp:lastModifiedBy>
  <cp:revision>2</cp:revision>
  <cp:lastPrinted>2014-03-03T13:54:00Z</cp:lastPrinted>
  <dcterms:created xsi:type="dcterms:W3CDTF">2015-07-29T13:41:00Z</dcterms:created>
  <dcterms:modified xsi:type="dcterms:W3CDTF">2015-07-29T13:41:00Z</dcterms:modified>
</cp:coreProperties>
</file>